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13" w:rsidRPr="002F6113" w:rsidRDefault="002F6113" w:rsidP="00B811D2">
      <w:pPr>
        <w:rPr>
          <w:rFonts w:ascii="Calibri" w:eastAsia="宋体" w:hAnsi="Calibri" w:cs="Times New Roman"/>
          <w:sz w:val="28"/>
          <w:szCs w:val="28"/>
        </w:rPr>
      </w:pPr>
      <w:r w:rsidRPr="002F6113">
        <w:rPr>
          <w:rFonts w:ascii="Calibri" w:eastAsia="宋体" w:hAnsi="Calibri" w:cs="Times New Roman" w:hint="eastAsia"/>
          <w:sz w:val="28"/>
          <w:szCs w:val="28"/>
        </w:rPr>
        <w:t>附件：</w:t>
      </w:r>
    </w:p>
    <w:tbl>
      <w:tblPr>
        <w:tblW w:w="510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4"/>
      </w:tblGrid>
      <w:tr w:rsidR="002F6113" w:rsidRPr="00CF3609" w:rsidTr="004B1A43">
        <w:trPr>
          <w:trHeight w:val="10743"/>
          <w:tblCellSpacing w:w="15" w:type="dxa"/>
        </w:trPr>
        <w:tc>
          <w:tcPr>
            <w:tcW w:w="49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113" w:rsidRPr="00CF3609" w:rsidRDefault="002F6113" w:rsidP="004B1A43">
            <w:pPr>
              <w:rPr>
                <w:rFonts w:ascii="宋体" w:eastAsia="宋体" w:hAnsi="宋体" w:cs="Times New Roman"/>
                <w:color w:val="333333"/>
                <w:kern w:val="0"/>
                <w:sz w:val="28"/>
                <w:szCs w:val="28"/>
              </w:rPr>
            </w:pPr>
            <w:bookmarkStart w:id="0" w:name="_Hlk49677686"/>
            <w:r w:rsidRPr="00CF3609">
              <w:rPr>
                <w:rFonts w:ascii="宋体" w:eastAsia="宋体" w:hAnsi="宋体" w:cs="Times New Roman" w:hint="eastAsia"/>
                <w:b/>
                <w:color w:val="333333"/>
                <w:kern w:val="0"/>
                <w:sz w:val="28"/>
                <w:szCs w:val="28"/>
              </w:rPr>
              <w:t>手机端缴费</w:t>
            </w:r>
            <w:r w:rsidRPr="00CF3609">
              <w:rPr>
                <w:rFonts w:ascii="宋体" w:eastAsia="宋体" w:hAnsi="宋体" w:cs="Times New Roman"/>
                <w:b/>
                <w:color w:val="333333"/>
                <w:kern w:val="0"/>
                <w:sz w:val="28"/>
                <w:szCs w:val="28"/>
              </w:rPr>
              <w:t>操作</w:t>
            </w:r>
            <w:r w:rsidRPr="00CF3609">
              <w:rPr>
                <w:rFonts w:ascii="宋体" w:eastAsia="宋体" w:hAnsi="宋体" w:cs="Times New Roman" w:hint="eastAsia"/>
                <w:b/>
                <w:color w:val="333333"/>
                <w:kern w:val="0"/>
                <w:sz w:val="28"/>
                <w:szCs w:val="28"/>
              </w:rPr>
              <w:t>流程</w:t>
            </w:r>
          </w:p>
          <w:p w:rsidR="002F6113" w:rsidRPr="00CF3609" w:rsidRDefault="00B74AB6" w:rsidP="00B74AB6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1</w:t>
            </w:r>
            <w:r>
              <w:rPr>
                <w:rFonts w:ascii="Calibri" w:eastAsia="宋体" w:hAnsi="Calibri" w:cs="Times New Roman"/>
                <w:sz w:val="28"/>
                <w:szCs w:val="28"/>
              </w:rPr>
              <w:t>.</w:t>
            </w:r>
            <w:r w:rsidR="002F6113" w:rsidRPr="00CF3609">
              <w:rPr>
                <w:rFonts w:ascii="Calibri" w:eastAsia="宋体" w:hAnsi="Calibri" w:cs="Times New Roman" w:hint="eastAsia"/>
                <w:sz w:val="28"/>
                <w:szCs w:val="28"/>
              </w:rPr>
              <w:t>支付宝或微信扫描</w:t>
            </w:r>
            <w:r w:rsidR="002F6113" w:rsidRPr="00CF3609">
              <w:rPr>
                <w:rFonts w:ascii="Calibri" w:eastAsia="宋体" w:hAnsi="Calibri" w:cs="Times New Roman"/>
                <w:sz w:val="28"/>
                <w:szCs w:val="28"/>
              </w:rPr>
              <w:t>下方二维码</w:t>
            </w:r>
            <w:r w:rsidR="002F6113" w:rsidRPr="00CF3609">
              <w:rPr>
                <w:rFonts w:ascii="Calibri" w:eastAsia="宋体" w:hAnsi="Calibri" w:cs="Times New Roman" w:hint="eastAsia"/>
                <w:sz w:val="28"/>
                <w:szCs w:val="28"/>
              </w:rPr>
              <w:t>，或者搜索微信公众号“</w:t>
            </w:r>
            <w:r w:rsidR="002F6113" w:rsidRPr="00CF3609"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新乡医学院三全学院缴费平台</w:t>
            </w:r>
            <w:r w:rsidR="002F6113" w:rsidRPr="00CF3609">
              <w:rPr>
                <w:rFonts w:ascii="Calibri" w:eastAsia="宋体" w:hAnsi="Calibri" w:cs="Times New Roman" w:hint="eastAsia"/>
                <w:sz w:val="28"/>
                <w:szCs w:val="28"/>
              </w:rPr>
              <w:t>”进行</w:t>
            </w:r>
            <w:r w:rsidR="002F6113" w:rsidRPr="00CF3609">
              <w:rPr>
                <w:rFonts w:ascii="Calibri" w:eastAsia="宋体" w:hAnsi="Calibri" w:cs="Times New Roman"/>
                <w:sz w:val="28"/>
                <w:szCs w:val="28"/>
              </w:rPr>
              <w:t>关注</w:t>
            </w:r>
            <w:r w:rsidR="002F6113" w:rsidRPr="00CF3609">
              <w:rPr>
                <w:rFonts w:ascii="Calibri" w:eastAsia="宋体" w:hAnsi="Calibri" w:cs="Times New Roman" w:hint="eastAsia"/>
                <w:sz w:val="28"/>
                <w:szCs w:val="28"/>
              </w:rPr>
              <w:t>。</w:t>
            </w:r>
          </w:p>
          <w:p w:rsidR="002F6113" w:rsidRPr="00CF3609" w:rsidRDefault="002F6113" w:rsidP="004B1A43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 w:rsidRPr="00CF3609">
              <w:rPr>
                <w:rFonts w:ascii="Calibri" w:eastAsia="宋体" w:hAnsi="Calibri" w:cs="Times New Roman"/>
                <w:noProof/>
              </w:rPr>
              <w:drawing>
                <wp:inline distT="0" distB="0" distL="0" distR="0" wp14:anchorId="4D0F018C" wp14:editId="53BB276F">
                  <wp:extent cx="3810000" cy="371475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113" w:rsidRPr="00CF3609" w:rsidRDefault="002F6113" w:rsidP="004B1A43">
            <w:pPr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CA7A34" w:rsidRPr="00CA7A34" w:rsidRDefault="00B74AB6" w:rsidP="00CA7A34">
            <w:pPr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  <w:t>2.</w:t>
            </w:r>
            <w:r w:rsidR="00CA7A34" w:rsidRPr="00CA7A34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支付宝或微信扫码后直接呈现登录界面。</w:t>
            </w:r>
          </w:p>
          <w:p w:rsidR="002F6113" w:rsidRPr="00CA7A34" w:rsidRDefault="002F6113" w:rsidP="00CA7A34">
            <w:pPr>
              <w:rPr>
                <w:color w:val="FF0000"/>
                <w:lang w:bidi="ar"/>
              </w:rPr>
            </w:pPr>
            <w:r w:rsidRPr="00CA7A34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如果选择先关注公众号之后点击“</w:t>
            </w:r>
            <w:r w:rsidRPr="00CA7A34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学生缴费</w:t>
            </w:r>
            <w:r w:rsidRPr="00CA7A34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”，选择点击“</w:t>
            </w:r>
            <w:r w:rsidRPr="00CA7A34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支付平台缴费</w:t>
            </w:r>
            <w:r w:rsidRPr="00CA7A34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”，然后进入登录界面</w:t>
            </w:r>
            <w:r w:rsidRPr="00CA7A34">
              <w:rPr>
                <w:rFonts w:hint="eastAsia"/>
                <w:color w:val="FF0000"/>
                <w:lang w:bidi="ar"/>
              </w:rPr>
              <w:t>。</w:t>
            </w:r>
          </w:p>
          <w:p w:rsidR="002F6113" w:rsidRPr="00CF3609" w:rsidRDefault="002F6113" w:rsidP="004B1A43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  <w:lang w:bidi="ar"/>
              </w:rPr>
            </w:pPr>
            <w:r w:rsidRPr="00CF3609">
              <w:rPr>
                <w:rFonts w:ascii="宋体" w:eastAsia="宋体" w:hAnsi="宋体" w:cs="宋体"/>
                <w:noProof/>
                <w:color w:val="FF0000"/>
                <w:kern w:val="0"/>
                <w:sz w:val="28"/>
                <w:szCs w:val="28"/>
              </w:rPr>
              <w:lastRenderedPageBreak/>
              <w:drawing>
                <wp:inline distT="0" distB="0" distL="0" distR="0" wp14:anchorId="4DE4A36B" wp14:editId="575E0E65">
                  <wp:extent cx="2200275" cy="345757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113" w:rsidRPr="00CF3609" w:rsidRDefault="002F6113" w:rsidP="004B1A4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  <w:lang w:bidi="ar"/>
              </w:rPr>
            </w:pPr>
            <w:r w:rsidRPr="00CF3609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3</w:t>
            </w:r>
            <w:r w:rsidRPr="00CF3609"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  <w:t>.</w:t>
            </w:r>
            <w:r w:rsidR="00CA7A34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选择用户名密码或证件号姓名登录，用户名：</w:t>
            </w:r>
            <w:r w:rsidR="00CA7A34" w:rsidRPr="00543DA7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学号</w:t>
            </w:r>
            <w:r w:rsidR="00B03116" w:rsidRPr="00543DA7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（新生为录取编号）</w:t>
            </w:r>
            <w:r w:rsidRPr="00543DA7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，密码：身份证后六位数字</w:t>
            </w:r>
            <w:r w:rsidRPr="00CF3609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，证件号：身份证号；然后点击登录。</w:t>
            </w:r>
          </w:p>
          <w:p w:rsidR="002F6113" w:rsidRPr="00CF3609" w:rsidRDefault="002F6113" w:rsidP="004B1A43">
            <w:pPr>
              <w:widowControl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F3609">
              <w:rPr>
                <w:rFonts w:ascii="Calibri" w:eastAsia="宋体" w:hAnsi="Calibri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4E5B2051" wp14:editId="18F3A549">
                  <wp:extent cx="3162300" cy="48768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487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113" w:rsidRPr="00CF3609" w:rsidRDefault="002F6113" w:rsidP="004B1A4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2F6113" w:rsidRPr="00CF3609" w:rsidRDefault="002F6113" w:rsidP="004B1A4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2F6113" w:rsidRPr="00CF3609" w:rsidRDefault="002F6113" w:rsidP="004B1A4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2F6113" w:rsidRPr="00CF3609" w:rsidRDefault="002F6113" w:rsidP="004B1A4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2F6113" w:rsidRPr="00CF3609" w:rsidRDefault="002F6113" w:rsidP="00CA7A3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 w:rsidRPr="00CF3609">
              <w:rPr>
                <w:rFonts w:ascii="宋体" w:eastAsia="宋体" w:hAnsi="宋体" w:cs="宋体"/>
                <w:noProof/>
                <w:kern w:val="0"/>
                <w:sz w:val="28"/>
                <w:szCs w:val="28"/>
              </w:rPr>
              <w:lastRenderedPageBreak/>
              <w:drawing>
                <wp:inline distT="0" distB="0" distL="0" distR="0" wp14:anchorId="56189D89" wp14:editId="09607D92">
                  <wp:extent cx="3542665" cy="425704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2665" cy="4257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F6113" w:rsidRPr="00CF3609" w:rsidRDefault="002F6113" w:rsidP="004B1A4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2F6113" w:rsidRPr="00CF3609" w:rsidRDefault="00CA7A34" w:rsidP="004B1A4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  <w:t>4</w:t>
            </w:r>
            <w:r w:rsidR="002F6113" w:rsidRPr="00CF3609"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  <w:t>.</w:t>
            </w:r>
            <w:r w:rsidR="002F6113" w:rsidRPr="00CF3609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勾选缴费项目，核对缴费金额，点击右下角的“</w:t>
            </w:r>
            <w:r w:rsidR="002F6113" w:rsidRPr="00CF3609"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缴</w:t>
            </w:r>
            <w:r w:rsidR="002F6113" w:rsidRPr="00CF3609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”字进行缴费。</w:t>
            </w:r>
          </w:p>
          <w:p w:rsidR="000C5221" w:rsidRPr="000C5221" w:rsidRDefault="000C5221" w:rsidP="000C5221">
            <w:pPr>
              <w:rPr>
                <w:rFonts w:ascii="宋体" w:eastAsia="宋体" w:hAnsi="宋体" w:cs="宋体"/>
                <w:b/>
                <w:kern w:val="0"/>
                <w:sz w:val="28"/>
                <w:szCs w:val="28"/>
                <w:lang w:bidi="ar"/>
              </w:rPr>
            </w:pPr>
            <w:r w:rsidRPr="000C5221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注意：</w:t>
            </w:r>
            <w:r w:rsidRPr="000C5221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本年度有助学贷款的同学，学费项目手动更改成所选专业学费标准-助学贷款金额的差额进行缴费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（例如：学费标准1</w:t>
            </w:r>
            <w:r>
              <w:rPr>
                <w:rFonts w:ascii="宋体" w:eastAsia="宋体" w:hAnsi="宋体" w:cs="宋体"/>
                <w:b/>
                <w:kern w:val="0"/>
                <w:sz w:val="28"/>
                <w:szCs w:val="28"/>
                <w:lang w:bidi="ar"/>
              </w:rPr>
              <w:t>7000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元，贷款8</w:t>
            </w:r>
            <w:r>
              <w:rPr>
                <w:rFonts w:ascii="宋体" w:eastAsia="宋体" w:hAnsi="宋体" w:cs="宋体"/>
                <w:b/>
                <w:kern w:val="0"/>
                <w:sz w:val="28"/>
                <w:szCs w:val="28"/>
                <w:lang w:bidi="ar"/>
              </w:rPr>
              <w:t>000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元，缴费时将学费金额栏更改为：9</w:t>
            </w:r>
            <w:r>
              <w:rPr>
                <w:rFonts w:ascii="宋体" w:eastAsia="宋体" w:hAnsi="宋体" w:cs="宋体"/>
                <w:b/>
                <w:kern w:val="0"/>
                <w:sz w:val="28"/>
                <w:szCs w:val="28"/>
                <w:lang w:bidi="ar"/>
              </w:rPr>
              <w:t>000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元），无贷款</w:t>
            </w:r>
            <w:r w:rsidR="008A3D37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请忽略。</w:t>
            </w:r>
            <w:bookmarkStart w:id="1" w:name="_GoBack"/>
            <w:bookmarkEnd w:id="1"/>
          </w:p>
          <w:p w:rsidR="002F6113" w:rsidRPr="000C5221" w:rsidRDefault="002F6113" w:rsidP="004B1A4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</w:p>
          <w:p w:rsidR="002F6113" w:rsidRPr="00CF3609" w:rsidRDefault="002F6113" w:rsidP="004B1A43">
            <w:pPr>
              <w:widowControl/>
              <w:jc w:val="center"/>
              <w:rPr>
                <w:rFonts w:ascii="Calibri" w:eastAsia="宋体" w:hAnsi="Calibri" w:cs="Times New Roman"/>
                <w:noProof/>
              </w:rPr>
            </w:pPr>
          </w:p>
          <w:p w:rsidR="002F6113" w:rsidRPr="00CF3609" w:rsidRDefault="000C5221" w:rsidP="004B1A43">
            <w:pPr>
              <w:widowControl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0C5221">
              <w:rPr>
                <w:rFonts w:ascii="Calibri" w:eastAsia="宋体" w:hAnsi="Calibri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590925" cy="4200525"/>
                  <wp:effectExtent l="0" t="0" r="9525" b="9525"/>
                  <wp:docPr id="1" name="图片 1" descr="C:\Users\admin\Desktop\企业微信截图_169337652198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企业微信截图_169337652198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420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113" w:rsidRPr="00CF3609" w:rsidRDefault="002F6113" w:rsidP="004B1A4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 w:rsidRPr="00CF3609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5.点击“</w:t>
            </w:r>
            <w:r w:rsidRPr="00CF3609"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确认支付</w:t>
            </w:r>
            <w:r w:rsidRPr="00CF3609"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*</w:t>
            </w:r>
            <w:r w:rsidRPr="00CF3609"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  <w:t>***</w:t>
            </w:r>
            <w:r w:rsidRPr="00CF3609"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元</w:t>
            </w:r>
            <w:r w:rsidRPr="00CF3609"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”，再进行支付宝或微信付款，缴费流程结束。</w:t>
            </w:r>
          </w:p>
          <w:p w:rsidR="002F6113" w:rsidRPr="00CF3609" w:rsidRDefault="002F6113" w:rsidP="004B1A43">
            <w:pPr>
              <w:widowControl/>
              <w:jc w:val="center"/>
              <w:rPr>
                <w:rFonts w:ascii="Calibri" w:eastAsia="宋体" w:hAnsi="Calibri" w:cs="Times New Roman"/>
                <w:noProof/>
              </w:rPr>
            </w:pPr>
            <w:r w:rsidRPr="00CF3609">
              <w:rPr>
                <w:rFonts w:ascii="Calibri" w:eastAsia="宋体" w:hAnsi="Calibri" w:cs="Times New Roman"/>
                <w:noProof/>
              </w:rPr>
              <w:lastRenderedPageBreak/>
              <w:drawing>
                <wp:inline distT="0" distB="0" distL="0" distR="0" wp14:anchorId="790436A0" wp14:editId="31B08273">
                  <wp:extent cx="2933700" cy="405765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405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113" w:rsidRPr="00CF3609" w:rsidRDefault="002F6113" w:rsidP="004B1A43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  <w:r w:rsidRPr="00CF3609">
              <w:rPr>
                <w:rFonts w:ascii="Calibri" w:eastAsia="宋体" w:hAnsi="Calibri" w:cs="Times New Roman"/>
                <w:noProof/>
              </w:rPr>
              <w:drawing>
                <wp:inline distT="0" distB="0" distL="0" distR="0" wp14:anchorId="5B894606" wp14:editId="3C5042A0">
                  <wp:extent cx="3048000" cy="37052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2F6113" w:rsidRPr="00CF3609" w:rsidRDefault="002F6113" w:rsidP="002F6113">
      <w:pPr>
        <w:rPr>
          <w:rFonts w:ascii="Calibri" w:eastAsia="宋体" w:hAnsi="Calibri" w:cs="Times New Roman"/>
        </w:rPr>
      </w:pPr>
    </w:p>
    <w:p w:rsidR="002F6113" w:rsidRDefault="002F6113" w:rsidP="00B811D2"/>
    <w:sectPr w:rsidR="002F6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31B" w:rsidRDefault="0068731B" w:rsidP="00B74AB6">
      <w:r>
        <w:separator/>
      </w:r>
    </w:p>
  </w:endnote>
  <w:endnote w:type="continuationSeparator" w:id="0">
    <w:p w:rsidR="0068731B" w:rsidRDefault="0068731B" w:rsidP="00B7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31B" w:rsidRDefault="0068731B" w:rsidP="00B74AB6">
      <w:r>
        <w:separator/>
      </w:r>
    </w:p>
  </w:footnote>
  <w:footnote w:type="continuationSeparator" w:id="0">
    <w:p w:rsidR="0068731B" w:rsidRDefault="0068731B" w:rsidP="00B74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9ED33D"/>
    <w:multiLevelType w:val="singleLevel"/>
    <w:tmpl w:val="DBB6967A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E8"/>
    <w:rsid w:val="0001411F"/>
    <w:rsid w:val="000C5221"/>
    <w:rsid w:val="00174720"/>
    <w:rsid w:val="001850CC"/>
    <w:rsid w:val="002F6113"/>
    <w:rsid w:val="00417F73"/>
    <w:rsid w:val="00473F5C"/>
    <w:rsid w:val="00543DA7"/>
    <w:rsid w:val="0068731B"/>
    <w:rsid w:val="008A3D37"/>
    <w:rsid w:val="00B03116"/>
    <w:rsid w:val="00B74AB6"/>
    <w:rsid w:val="00B811D2"/>
    <w:rsid w:val="00B92112"/>
    <w:rsid w:val="00C55AE8"/>
    <w:rsid w:val="00CA7A34"/>
    <w:rsid w:val="00CC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5A125"/>
  <w15:chartTrackingRefBased/>
  <w15:docId w15:val="{E4CC9F32-DAB4-4697-A952-0CC518F6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3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7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4AB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4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4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周付强</cp:lastModifiedBy>
  <cp:revision>12</cp:revision>
  <dcterms:created xsi:type="dcterms:W3CDTF">2020-12-14T07:44:00Z</dcterms:created>
  <dcterms:modified xsi:type="dcterms:W3CDTF">2023-08-30T06:30:00Z</dcterms:modified>
</cp:coreProperties>
</file>