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E1CE" w14:textId="248E7603" w:rsidR="00810F46" w:rsidRDefault="002C099C" w:rsidP="004243D2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附件一：</w:t>
      </w:r>
    </w:p>
    <w:p w14:paraId="608207D5" w14:textId="1920D4E7" w:rsidR="00E236EE" w:rsidRPr="002C099C" w:rsidRDefault="002C099C" w:rsidP="002C099C">
      <w:pPr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2C099C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新乡医学院三全学院校园统一支付平台操作流程</w:t>
      </w:r>
    </w:p>
    <w:p w14:paraId="7519ED4A" w14:textId="77777777" w:rsidR="00E236EE" w:rsidRPr="00E236EE" w:rsidRDefault="00E236EE" w:rsidP="00E236EE">
      <w:pPr>
        <w:pStyle w:val="a9"/>
        <w:numPr>
          <w:ilvl w:val="0"/>
          <w:numId w:val="1"/>
        </w:num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手机端缴费流程：</w:t>
      </w:r>
    </w:p>
    <w:p w14:paraId="7EB13374" w14:textId="77777777" w:rsidR="00E236EE" w:rsidRPr="00E236EE" w:rsidRDefault="00E236EE" w:rsidP="00E236E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(1)支付宝</w:t>
      </w:r>
      <w:proofErr w:type="gramStart"/>
      <w:r w:rsidRPr="00E236EE">
        <w:rPr>
          <w:rFonts w:ascii="仿宋" w:eastAsia="仿宋" w:hAnsi="仿宋" w:hint="eastAsia"/>
          <w:sz w:val="28"/>
          <w:szCs w:val="28"/>
        </w:rPr>
        <w:t>或微信扫描</w:t>
      </w:r>
      <w:proofErr w:type="gramEnd"/>
      <w:r w:rsidRPr="00E236EE">
        <w:rPr>
          <w:rFonts w:ascii="仿宋" w:eastAsia="仿宋" w:hAnsi="仿宋"/>
          <w:sz w:val="28"/>
          <w:szCs w:val="28"/>
        </w:rPr>
        <w:t>下方二维码</w:t>
      </w:r>
      <w:r w:rsidRPr="00E236EE">
        <w:rPr>
          <w:rFonts w:ascii="仿宋" w:eastAsia="仿宋" w:hAnsi="仿宋" w:hint="eastAsia"/>
          <w:sz w:val="28"/>
          <w:szCs w:val="28"/>
        </w:rPr>
        <w:t>，或者搜索</w:t>
      </w:r>
      <w:proofErr w:type="gramStart"/>
      <w:r w:rsidRPr="00E236EE">
        <w:rPr>
          <w:rFonts w:ascii="仿宋" w:eastAsia="仿宋" w:hAnsi="仿宋" w:hint="eastAsia"/>
          <w:sz w:val="28"/>
          <w:szCs w:val="28"/>
        </w:rPr>
        <w:t>微信公众号</w:t>
      </w:r>
      <w:proofErr w:type="gramEnd"/>
      <w:r w:rsidRPr="00E236EE">
        <w:rPr>
          <w:rFonts w:ascii="仿宋" w:eastAsia="仿宋" w:hAnsi="仿宋" w:hint="eastAsia"/>
          <w:sz w:val="28"/>
          <w:szCs w:val="28"/>
        </w:rPr>
        <w:t>“新乡医学院三全学院缴费平台”进行</w:t>
      </w:r>
      <w:r w:rsidRPr="00E236EE">
        <w:rPr>
          <w:rFonts w:ascii="仿宋" w:eastAsia="仿宋" w:hAnsi="仿宋"/>
          <w:sz w:val="28"/>
          <w:szCs w:val="28"/>
        </w:rPr>
        <w:t>关注</w:t>
      </w:r>
      <w:r w:rsidRPr="00E236EE">
        <w:rPr>
          <w:rFonts w:ascii="仿宋" w:eastAsia="仿宋" w:hAnsi="仿宋" w:hint="eastAsia"/>
          <w:sz w:val="28"/>
          <w:szCs w:val="28"/>
        </w:rPr>
        <w:t>。</w:t>
      </w:r>
    </w:p>
    <w:p w14:paraId="6F0FE7D8" w14:textId="77777777" w:rsidR="00E236EE" w:rsidRPr="00E236EE" w:rsidRDefault="00E236EE" w:rsidP="00E236EE">
      <w:pPr>
        <w:pStyle w:val="a9"/>
        <w:spacing w:line="360" w:lineRule="auto"/>
        <w:ind w:left="42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19361CD" wp14:editId="5E1BB9A8">
            <wp:extent cx="1589405" cy="1550035"/>
            <wp:effectExtent l="0" t="0" r="10795" b="4445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981" cy="15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294D" w14:textId="77777777" w:rsidR="00E236EE" w:rsidRPr="00E236EE" w:rsidRDefault="00E236EE" w:rsidP="00E236E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7BC35519" w14:textId="77777777" w:rsidR="00E236EE" w:rsidRPr="00E236EE" w:rsidRDefault="00E236EE" w:rsidP="00E236E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(2)支付宝或</w:t>
      </w:r>
      <w:proofErr w:type="gramStart"/>
      <w:r w:rsidRPr="00E236EE">
        <w:rPr>
          <w:rFonts w:ascii="仿宋" w:eastAsia="仿宋" w:hAnsi="仿宋" w:hint="eastAsia"/>
          <w:sz w:val="28"/>
          <w:szCs w:val="28"/>
        </w:rPr>
        <w:t>微信扫码</w:t>
      </w:r>
      <w:proofErr w:type="gramEnd"/>
      <w:r w:rsidRPr="00E236EE">
        <w:rPr>
          <w:rFonts w:ascii="仿宋" w:eastAsia="仿宋" w:hAnsi="仿宋" w:hint="eastAsia"/>
          <w:sz w:val="28"/>
          <w:szCs w:val="28"/>
        </w:rPr>
        <w:t>后直接呈现登录界面，如果选择先关注公众号之后点击“学生缴费”，选择点击“</w:t>
      </w:r>
      <w:r w:rsidRPr="002C099C">
        <w:rPr>
          <w:rFonts w:ascii="仿宋" w:eastAsia="仿宋" w:hAnsi="仿宋" w:hint="eastAsia"/>
          <w:b/>
          <w:bCs/>
          <w:sz w:val="28"/>
          <w:szCs w:val="28"/>
        </w:rPr>
        <w:t>支付平台缴费</w:t>
      </w:r>
      <w:r w:rsidRPr="00E236EE">
        <w:rPr>
          <w:rFonts w:ascii="仿宋" w:eastAsia="仿宋" w:hAnsi="仿宋" w:hint="eastAsia"/>
          <w:sz w:val="28"/>
          <w:szCs w:val="28"/>
        </w:rPr>
        <w:t>”，然后进入登录界面。</w:t>
      </w:r>
    </w:p>
    <w:p w14:paraId="0FA49007" w14:textId="77777777" w:rsidR="00E236EE" w:rsidRPr="00E236EE" w:rsidRDefault="00E236EE" w:rsidP="00E236EE">
      <w:pPr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8AE471B" wp14:editId="00EAD84A">
            <wp:extent cx="1613535" cy="2536190"/>
            <wp:effectExtent l="0" t="0" r="1905" b="889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4854" cy="253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1E68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(3)选择用户名密码或证件号姓名登录，用户名：学号（新生录取通知书录取编号），密码：身份证后六位，证件号：身份证号；然后点击登录。</w:t>
      </w:r>
    </w:p>
    <w:p w14:paraId="323948A9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4C783D90" wp14:editId="3BDE9D5F">
            <wp:extent cx="1713865" cy="2592070"/>
            <wp:effectExtent l="0" t="0" r="8255" b="1397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54" cy="261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3CCE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101A9AA2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(4)点击“学费缴纳”。</w:t>
      </w:r>
    </w:p>
    <w:p w14:paraId="67AAECA0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6482591" wp14:editId="78D626A1">
            <wp:extent cx="2886075" cy="3467735"/>
            <wp:effectExtent l="0" t="0" r="9525" b="6985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5645" cy="3467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4A3AC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1B47C664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(5)</w:t>
      </w:r>
      <w:proofErr w:type="gramStart"/>
      <w:r w:rsidRPr="00E236EE">
        <w:rPr>
          <w:rFonts w:ascii="仿宋" w:eastAsia="仿宋" w:hAnsi="仿宋" w:hint="eastAsia"/>
          <w:sz w:val="28"/>
          <w:szCs w:val="28"/>
        </w:rPr>
        <w:t>勾选缴费</w:t>
      </w:r>
      <w:proofErr w:type="gramEnd"/>
      <w:r w:rsidRPr="00E236EE">
        <w:rPr>
          <w:rFonts w:ascii="仿宋" w:eastAsia="仿宋" w:hAnsi="仿宋" w:hint="eastAsia"/>
          <w:sz w:val="28"/>
          <w:szCs w:val="28"/>
        </w:rPr>
        <w:t>项目，核对缴费金额，点击右下角的“缴”字进行缴费。</w:t>
      </w:r>
    </w:p>
    <w:p w14:paraId="2B92BA0E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lastRenderedPageBreak/>
        <w:t>注意：</w:t>
      </w:r>
      <w:r w:rsidRPr="00E236EE">
        <w:rPr>
          <w:rFonts w:ascii="仿宋" w:eastAsia="仿宋" w:hAnsi="仿宋"/>
          <w:sz w:val="28"/>
          <w:szCs w:val="28"/>
        </w:rPr>
        <w:t>如果存在生源地贷款，学费项目（其他项目</w:t>
      </w:r>
      <w:proofErr w:type="gramStart"/>
      <w:r w:rsidRPr="00E236EE">
        <w:rPr>
          <w:rFonts w:ascii="仿宋" w:eastAsia="仿宋" w:hAnsi="仿宋"/>
          <w:sz w:val="28"/>
          <w:szCs w:val="28"/>
        </w:rPr>
        <w:t>勿</w:t>
      </w:r>
      <w:proofErr w:type="gramEnd"/>
      <w:r w:rsidRPr="00E236EE">
        <w:rPr>
          <w:rFonts w:ascii="仿宋" w:eastAsia="仿宋" w:hAnsi="仿宋"/>
          <w:sz w:val="28"/>
          <w:szCs w:val="28"/>
        </w:rPr>
        <w:t>改动）手动更改为所选专业学费标准-助学贷款金额的差额，按此差额缴费。</w:t>
      </w:r>
    </w:p>
    <w:p w14:paraId="36F868C1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72D77A65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A94F176" wp14:editId="4F002930">
            <wp:extent cx="2854325" cy="3339465"/>
            <wp:effectExtent l="0" t="0" r="10795" b="133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9514" cy="334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F5D11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(6)点击“确认支付*</w:t>
      </w:r>
      <w:r w:rsidRPr="00E236EE">
        <w:rPr>
          <w:rFonts w:ascii="仿宋" w:eastAsia="仿宋" w:hAnsi="仿宋"/>
          <w:sz w:val="28"/>
          <w:szCs w:val="28"/>
        </w:rPr>
        <w:t>***</w:t>
      </w:r>
      <w:r w:rsidRPr="00E236EE">
        <w:rPr>
          <w:rFonts w:ascii="仿宋" w:eastAsia="仿宋" w:hAnsi="仿宋" w:hint="eastAsia"/>
          <w:sz w:val="28"/>
          <w:szCs w:val="28"/>
        </w:rPr>
        <w:t>元”，再进行支付宝</w:t>
      </w:r>
      <w:proofErr w:type="gramStart"/>
      <w:r w:rsidRPr="00E236EE">
        <w:rPr>
          <w:rFonts w:ascii="仿宋" w:eastAsia="仿宋" w:hAnsi="仿宋" w:hint="eastAsia"/>
          <w:sz w:val="28"/>
          <w:szCs w:val="28"/>
        </w:rPr>
        <w:t>或微信付款</w:t>
      </w:r>
      <w:proofErr w:type="gramEnd"/>
      <w:r w:rsidRPr="00E236EE">
        <w:rPr>
          <w:rFonts w:ascii="仿宋" w:eastAsia="仿宋" w:hAnsi="仿宋" w:hint="eastAsia"/>
          <w:sz w:val="28"/>
          <w:szCs w:val="28"/>
        </w:rPr>
        <w:t>，缴费流程结束。</w:t>
      </w:r>
    </w:p>
    <w:p w14:paraId="64223010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5438F0CD" wp14:editId="277AC490">
            <wp:extent cx="2929255" cy="3832225"/>
            <wp:effectExtent l="0" t="0" r="12065" b="8255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8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ABC51" w14:textId="77777777" w:rsidR="00E236EE" w:rsidRPr="00E236EE" w:rsidRDefault="00E236EE" w:rsidP="00E236EE">
      <w:pPr>
        <w:widowControl/>
        <w:spacing w:line="360" w:lineRule="auto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BD384DB" wp14:editId="6C9C9667">
            <wp:extent cx="3048000" cy="3705225"/>
            <wp:effectExtent l="0" t="0" r="0" b="13335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357B" w14:textId="77777777" w:rsidR="00E236EE" w:rsidRPr="00E236EE" w:rsidRDefault="00E236EE" w:rsidP="00E236EE">
      <w:pPr>
        <w:pStyle w:val="a9"/>
        <w:numPr>
          <w:ilvl w:val="0"/>
          <w:numId w:val="1"/>
        </w:num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脑端缴费流程：</w:t>
      </w:r>
    </w:p>
    <w:p w14:paraId="1E0BA985" w14:textId="77777777" w:rsidR="00E236EE" w:rsidRPr="00E236EE" w:rsidRDefault="00E236EE" w:rsidP="00E236E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236EE">
        <w:rPr>
          <w:rFonts w:ascii="仿宋" w:eastAsia="仿宋" w:hAnsi="仿宋" w:hint="eastAsia"/>
          <w:sz w:val="28"/>
          <w:szCs w:val="28"/>
        </w:rPr>
        <w:t>登录</w:t>
      </w:r>
      <w:bookmarkStart w:id="1" w:name="_Hlk49679205"/>
      <w:r w:rsidRPr="00E236EE">
        <w:rPr>
          <w:rFonts w:ascii="仿宋" w:eastAsia="仿宋" w:hAnsi="仿宋" w:hint="eastAsia"/>
          <w:sz w:val="28"/>
          <w:szCs w:val="28"/>
        </w:rPr>
        <w:t>新乡医学院三全学院校园统一支付平台</w:t>
      </w:r>
      <w:bookmarkEnd w:id="1"/>
      <w:r w:rsidRPr="00E236EE">
        <w:rPr>
          <w:rFonts w:ascii="仿宋" w:eastAsia="仿宋" w:hAnsi="仿宋" w:hint="eastAsia"/>
          <w:sz w:val="28"/>
          <w:szCs w:val="28"/>
        </w:rPr>
        <w:t>网址：</w:t>
      </w:r>
      <w:hyperlink r:id="rId14" w:history="1">
        <w:r w:rsidRPr="00E236EE">
          <w:rPr>
            <w:rFonts w:ascii="仿宋" w:eastAsia="仿宋" w:hAnsi="仿宋"/>
            <w:sz w:val="28"/>
            <w:szCs w:val="28"/>
          </w:rPr>
          <w:t>http://cwwx.sqmc.edu.cn/xysf/</w:t>
        </w:r>
      </w:hyperlink>
      <w:r w:rsidRPr="00E236EE">
        <w:rPr>
          <w:rFonts w:ascii="仿宋" w:eastAsia="仿宋" w:hAnsi="仿宋" w:hint="eastAsia"/>
          <w:sz w:val="28"/>
          <w:szCs w:val="28"/>
        </w:rPr>
        <w:t>，此缴费操作步骤与手机端缴费流</w:t>
      </w:r>
      <w:r w:rsidRPr="00E236EE">
        <w:rPr>
          <w:rFonts w:ascii="仿宋" w:eastAsia="仿宋" w:hAnsi="仿宋" w:hint="eastAsia"/>
          <w:sz w:val="28"/>
          <w:szCs w:val="28"/>
        </w:rPr>
        <w:lastRenderedPageBreak/>
        <w:t>程相似。</w:t>
      </w:r>
    </w:p>
    <w:sectPr w:rsidR="00E236EE" w:rsidRPr="00E2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10689" w14:textId="77777777" w:rsidR="00007D1F" w:rsidRDefault="00007D1F" w:rsidP="004243D2">
      <w:r>
        <w:separator/>
      </w:r>
    </w:p>
  </w:endnote>
  <w:endnote w:type="continuationSeparator" w:id="0">
    <w:p w14:paraId="52C19005" w14:textId="77777777" w:rsidR="00007D1F" w:rsidRDefault="00007D1F" w:rsidP="0042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7577" w14:textId="77777777" w:rsidR="00007D1F" w:rsidRDefault="00007D1F" w:rsidP="004243D2">
      <w:r>
        <w:separator/>
      </w:r>
    </w:p>
  </w:footnote>
  <w:footnote w:type="continuationSeparator" w:id="0">
    <w:p w14:paraId="27D9990E" w14:textId="77777777" w:rsidR="00007D1F" w:rsidRDefault="00007D1F" w:rsidP="0042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B1F9A"/>
    <w:multiLevelType w:val="multilevel"/>
    <w:tmpl w:val="427B1F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C5"/>
    <w:rsid w:val="00007D1F"/>
    <w:rsid w:val="00150CC5"/>
    <w:rsid w:val="002C099C"/>
    <w:rsid w:val="00303C73"/>
    <w:rsid w:val="004243D2"/>
    <w:rsid w:val="004B3DF3"/>
    <w:rsid w:val="00537450"/>
    <w:rsid w:val="0078624D"/>
    <w:rsid w:val="007A2D09"/>
    <w:rsid w:val="00810F46"/>
    <w:rsid w:val="00843ED6"/>
    <w:rsid w:val="008A1C9A"/>
    <w:rsid w:val="00B278B0"/>
    <w:rsid w:val="00E236EE"/>
    <w:rsid w:val="00EA7660"/>
    <w:rsid w:val="00EB6478"/>
    <w:rsid w:val="00F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3B91"/>
  <w15:chartTrackingRefBased/>
  <w15:docId w15:val="{F9CB4995-66A2-480D-83BE-5841BD24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3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3D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236E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236EE"/>
    <w:rPr>
      <w:rFonts w:ascii="Calibri" w:eastAsia="宋体" w:hAnsi="Calibri" w:cs="Times New Roman"/>
    </w:rPr>
  </w:style>
  <w:style w:type="paragraph" w:styleId="a9">
    <w:name w:val="List Paragraph"/>
    <w:basedOn w:val="a"/>
    <w:qFormat/>
    <w:rsid w:val="00E236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cwwx.sqmc.edu.cn/xysf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2022-08-03T15:22:00Z</dcterms:created>
  <dcterms:modified xsi:type="dcterms:W3CDTF">2022-08-08T02:19:00Z</dcterms:modified>
</cp:coreProperties>
</file>